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9EF1C" w14:textId="276E48D0" w:rsidR="00D60BD8" w:rsidRPr="00D60BD8" w:rsidRDefault="00D60BD8" w:rsidP="00D60BD8">
      <w:pPr>
        <w:rPr>
          <w:rFonts w:ascii="Times New Roman" w:hAnsi="Times New Roman" w:cs="Times New Roman"/>
          <w:b/>
          <w:bCs/>
        </w:rPr>
      </w:pPr>
      <w:r w:rsidRPr="00D60BD8">
        <w:rPr>
          <w:rFonts w:ascii="Times New Roman" w:hAnsi="Times New Roman" w:cs="Times New Roman"/>
          <w:b/>
          <w:bCs/>
        </w:rPr>
        <w:t>INTRODUCTION TO POETRY</w:t>
      </w:r>
    </w:p>
    <w:p w14:paraId="2316CB3B" w14:textId="77777777" w:rsidR="00D60BD8" w:rsidRDefault="00D60BD8" w:rsidP="00D60BD8">
      <w:pPr>
        <w:ind w:left="720" w:firstLine="720"/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By Billy Collins</w:t>
      </w:r>
    </w:p>
    <w:p w14:paraId="272D214A" w14:textId="77777777" w:rsidR="00D60BD8" w:rsidRPr="00D60BD8" w:rsidRDefault="00D60BD8" w:rsidP="00D60BD8">
      <w:pPr>
        <w:ind w:left="720" w:firstLine="720"/>
        <w:rPr>
          <w:rFonts w:ascii="Times New Roman" w:hAnsi="Times New Roman" w:cs="Times New Roman"/>
        </w:rPr>
      </w:pPr>
    </w:p>
    <w:p w14:paraId="3C7F69E7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I ask them to take a poem</w:t>
      </w:r>
    </w:p>
    <w:p w14:paraId="7F0EAA17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and hold it up to the light</w:t>
      </w:r>
    </w:p>
    <w:p w14:paraId="70A03920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 xml:space="preserve">like a </w:t>
      </w:r>
      <w:proofErr w:type="spellStart"/>
      <w:r w:rsidRPr="00D60BD8">
        <w:rPr>
          <w:rFonts w:ascii="Times New Roman" w:hAnsi="Times New Roman" w:cs="Times New Roman"/>
        </w:rPr>
        <w:t>color</w:t>
      </w:r>
      <w:proofErr w:type="spellEnd"/>
      <w:r w:rsidRPr="00D60BD8">
        <w:rPr>
          <w:rFonts w:ascii="Times New Roman" w:hAnsi="Times New Roman" w:cs="Times New Roman"/>
        </w:rPr>
        <w:t xml:space="preserve"> slide</w:t>
      </w:r>
    </w:p>
    <w:p w14:paraId="4DBC7BBB" w14:textId="77777777" w:rsidR="00D60BD8" w:rsidRPr="00D60BD8" w:rsidRDefault="00D60BD8" w:rsidP="00D60BD8">
      <w:pPr>
        <w:rPr>
          <w:rFonts w:ascii="Times New Roman" w:hAnsi="Times New Roman" w:cs="Times New Roman"/>
        </w:rPr>
      </w:pPr>
    </w:p>
    <w:p w14:paraId="52E39F8E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or press an ear against its hive.</w:t>
      </w:r>
    </w:p>
    <w:p w14:paraId="016CF6A3" w14:textId="77777777" w:rsidR="00D60BD8" w:rsidRPr="00D60BD8" w:rsidRDefault="00D60BD8" w:rsidP="00D60BD8">
      <w:pPr>
        <w:rPr>
          <w:rFonts w:ascii="Times New Roman" w:hAnsi="Times New Roman" w:cs="Times New Roman"/>
        </w:rPr>
      </w:pPr>
    </w:p>
    <w:p w14:paraId="4C3E7BD8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I say drop a mouse into a poem</w:t>
      </w:r>
    </w:p>
    <w:p w14:paraId="1421E2E4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and watch him probe his way out,</w:t>
      </w:r>
    </w:p>
    <w:p w14:paraId="730A0676" w14:textId="77777777" w:rsidR="00D60BD8" w:rsidRPr="00D60BD8" w:rsidRDefault="00D60BD8" w:rsidP="00D60BD8">
      <w:pPr>
        <w:rPr>
          <w:rFonts w:ascii="Times New Roman" w:hAnsi="Times New Roman" w:cs="Times New Roman"/>
        </w:rPr>
      </w:pPr>
    </w:p>
    <w:p w14:paraId="62A6E190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or walk inside the poem’s room</w:t>
      </w:r>
    </w:p>
    <w:p w14:paraId="37284587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and feel the walls for a light switch.</w:t>
      </w:r>
    </w:p>
    <w:p w14:paraId="1F001B52" w14:textId="77777777" w:rsidR="00D60BD8" w:rsidRPr="00D60BD8" w:rsidRDefault="00D60BD8" w:rsidP="00D60BD8">
      <w:pPr>
        <w:rPr>
          <w:rFonts w:ascii="Times New Roman" w:hAnsi="Times New Roman" w:cs="Times New Roman"/>
        </w:rPr>
      </w:pPr>
    </w:p>
    <w:p w14:paraId="6224D302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I want them to waterski</w:t>
      </w:r>
    </w:p>
    <w:p w14:paraId="39BFD2BD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across the surface of a poem</w:t>
      </w:r>
    </w:p>
    <w:p w14:paraId="0F045C6D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waving at the author’s name on the shore.</w:t>
      </w:r>
    </w:p>
    <w:p w14:paraId="355A8B2E" w14:textId="77777777" w:rsidR="00D60BD8" w:rsidRPr="00D60BD8" w:rsidRDefault="00D60BD8" w:rsidP="00D60BD8">
      <w:pPr>
        <w:rPr>
          <w:rFonts w:ascii="Times New Roman" w:hAnsi="Times New Roman" w:cs="Times New Roman"/>
        </w:rPr>
      </w:pPr>
    </w:p>
    <w:p w14:paraId="6D9A256C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But all they want to do</w:t>
      </w:r>
    </w:p>
    <w:p w14:paraId="4D9A8589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is tie the poem to a chair with rope</w:t>
      </w:r>
    </w:p>
    <w:p w14:paraId="3C01C8CA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and torture a confession out of it.</w:t>
      </w:r>
    </w:p>
    <w:p w14:paraId="2B80B611" w14:textId="77777777" w:rsidR="00D60BD8" w:rsidRPr="00D60BD8" w:rsidRDefault="00D60BD8" w:rsidP="00D60BD8">
      <w:pPr>
        <w:rPr>
          <w:rFonts w:ascii="Times New Roman" w:hAnsi="Times New Roman" w:cs="Times New Roman"/>
        </w:rPr>
      </w:pPr>
    </w:p>
    <w:p w14:paraId="03D56500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They begin beating it with a hose</w:t>
      </w:r>
    </w:p>
    <w:p w14:paraId="2C9054AB" w14:textId="77777777" w:rsidR="00D60BD8" w:rsidRPr="00D60BD8" w:rsidRDefault="00D60BD8" w:rsidP="00D60BD8">
      <w:pPr>
        <w:rPr>
          <w:rFonts w:ascii="Times New Roman" w:hAnsi="Times New Roman" w:cs="Times New Roman"/>
        </w:rPr>
      </w:pPr>
      <w:r w:rsidRPr="00D60BD8">
        <w:rPr>
          <w:rFonts w:ascii="Times New Roman" w:hAnsi="Times New Roman" w:cs="Times New Roman"/>
        </w:rPr>
        <w:t>to find out what it really means.</w:t>
      </w:r>
    </w:p>
    <w:p w14:paraId="380CE948" w14:textId="77777777" w:rsidR="00D60BD8" w:rsidRPr="00D60BD8" w:rsidRDefault="00D60BD8" w:rsidP="00D60BD8">
      <w:pPr>
        <w:rPr>
          <w:rFonts w:ascii="Times New Roman" w:hAnsi="Times New Roman" w:cs="Times New Roman"/>
        </w:rPr>
      </w:pPr>
    </w:p>
    <w:p w14:paraId="625E3BBB" w14:textId="16C291B4" w:rsidR="00D60BD8" w:rsidRPr="00D60BD8" w:rsidRDefault="00D60BD8" w:rsidP="00D60BD8">
      <w:pPr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D60BD8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Copyright Credit: Billy Collins, “Introduction to Poetry” from The Apple that Astonished Paris. Copyright 1988, 1996 by Billy Collins. Reprinted with the permission of the University of Arkansas Press.</w:t>
      </w:r>
    </w:p>
    <w:p w14:paraId="5B7F0204" w14:textId="54266733" w:rsidR="0087397F" w:rsidRPr="00D60BD8" w:rsidRDefault="00D60BD8" w:rsidP="00D60BD8">
      <w:pPr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D60BD8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Source: The Apple that Astonished Paris (University of Arkansas Press, 1996)</w:t>
      </w:r>
    </w:p>
    <w:sectPr w:rsidR="0087397F" w:rsidRPr="00D60B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D8"/>
    <w:rsid w:val="00107B04"/>
    <w:rsid w:val="002C32C3"/>
    <w:rsid w:val="00440957"/>
    <w:rsid w:val="00453130"/>
    <w:rsid w:val="00513C99"/>
    <w:rsid w:val="00556AC3"/>
    <w:rsid w:val="0087397F"/>
    <w:rsid w:val="009F4BA0"/>
    <w:rsid w:val="00B2429F"/>
    <w:rsid w:val="00C427C6"/>
    <w:rsid w:val="00CF0C8D"/>
    <w:rsid w:val="00D25D1E"/>
    <w:rsid w:val="00D60BD8"/>
    <w:rsid w:val="00DA5A63"/>
    <w:rsid w:val="00DE0913"/>
    <w:rsid w:val="00E20CF6"/>
    <w:rsid w:val="00E34705"/>
    <w:rsid w:val="00E351E1"/>
    <w:rsid w:val="00E4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9A99"/>
  <w15:chartTrackingRefBased/>
  <w15:docId w15:val="{BE9AFECE-BE02-224D-B037-3F212BDA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B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B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B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B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B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B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B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B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B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B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B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B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B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B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B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B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B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B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B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B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B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B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B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B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B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B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Casale</dc:creator>
  <cp:keywords/>
  <dc:description/>
  <cp:lastModifiedBy>Windridge-Floris, Lucy</cp:lastModifiedBy>
  <cp:revision>2</cp:revision>
  <dcterms:created xsi:type="dcterms:W3CDTF">2026-06-26T06:17:00Z</dcterms:created>
  <dcterms:modified xsi:type="dcterms:W3CDTF">2026-06-26T06:17:00Z</dcterms:modified>
</cp:coreProperties>
</file>